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D" w:rsidRDefault="003A4E5D" w:rsidP="003A4E5D">
      <w:pPr>
        <w:spacing w:after="0" w:line="259" w:lineRule="auto"/>
        <w:ind w:left="0" w:firstLine="0"/>
        <w:jc w:val="right"/>
        <w:rPr>
          <w:rFonts w:ascii="Bookman Old Style" w:hAnsi="Bookman Old Style"/>
          <w:b/>
          <w:sz w:val="22"/>
        </w:rPr>
      </w:pPr>
    </w:p>
    <w:p w:rsidR="003A4E5D" w:rsidRPr="00F56F5C" w:rsidRDefault="003A4E5D" w:rsidP="003A4E5D">
      <w:pPr>
        <w:spacing w:after="0" w:line="259" w:lineRule="auto"/>
        <w:ind w:left="0" w:firstLine="0"/>
        <w:jc w:val="right"/>
        <w:rPr>
          <w:rFonts w:ascii="Bookman Old Style" w:hAnsi="Bookman Old Style"/>
          <w:sz w:val="22"/>
        </w:rPr>
      </w:pPr>
      <w:r>
        <w:rPr>
          <w:rFonts w:ascii="Bookman Old Style" w:hAnsi="Bookman Old Style"/>
          <w:b/>
          <w:sz w:val="22"/>
        </w:rPr>
        <w:t>1</w:t>
      </w:r>
      <w:r w:rsidRPr="00F56F5C">
        <w:rPr>
          <w:rFonts w:ascii="Bookman Old Style" w:hAnsi="Bookman Old Style"/>
          <w:b/>
          <w:sz w:val="22"/>
        </w:rPr>
        <w:t>.pielikums</w:t>
      </w:r>
      <w:r w:rsidRPr="00F56F5C">
        <w:rPr>
          <w:rFonts w:ascii="Bookman Old Style" w:hAnsi="Bookman Old Style"/>
          <w:sz w:val="22"/>
        </w:rPr>
        <w:t xml:space="preserve"> </w:t>
      </w:r>
    </w:p>
    <w:p w:rsidR="003A4E5D" w:rsidRDefault="003A4E5D" w:rsidP="003A4E5D">
      <w:pPr>
        <w:spacing w:after="0" w:line="269" w:lineRule="auto"/>
        <w:ind w:left="5114" w:right="23" w:hanging="11"/>
        <w:rPr>
          <w:rFonts w:ascii="Bookman Old Style" w:hAnsi="Bookman Old Style"/>
          <w:sz w:val="22"/>
        </w:rPr>
      </w:pPr>
    </w:p>
    <w:p w:rsidR="003A4E5D" w:rsidRPr="00F56F5C" w:rsidRDefault="003A4E5D" w:rsidP="003A4E5D">
      <w:pPr>
        <w:spacing w:after="0" w:line="269" w:lineRule="auto"/>
        <w:ind w:left="5114" w:right="23" w:hanging="11"/>
        <w:rPr>
          <w:rFonts w:ascii="Bookman Old Style" w:hAnsi="Bookman Old Style"/>
          <w:sz w:val="22"/>
        </w:rPr>
      </w:pPr>
      <w:r w:rsidRPr="00F56F5C">
        <w:rPr>
          <w:rFonts w:ascii="Bookman Old Style" w:hAnsi="Bookman Old Style"/>
          <w:sz w:val="22"/>
        </w:rPr>
        <w:t>Salacgrīvas ostas pārvaldei</w:t>
      </w:r>
    </w:p>
    <w:p w:rsidR="003A4E5D" w:rsidRPr="00F56F5C" w:rsidRDefault="003A4E5D" w:rsidP="003A4E5D">
      <w:pPr>
        <w:spacing w:after="0" w:line="269" w:lineRule="auto"/>
        <w:ind w:left="5114" w:right="23" w:hanging="11"/>
        <w:rPr>
          <w:rFonts w:ascii="Bookman Old Style" w:hAnsi="Bookman Old Style"/>
          <w:sz w:val="22"/>
        </w:rPr>
      </w:pPr>
      <w:r w:rsidRPr="00F56F5C">
        <w:rPr>
          <w:rFonts w:ascii="Bookman Old Style" w:hAnsi="Bookman Old Style"/>
          <w:sz w:val="22"/>
        </w:rPr>
        <w:t>Pērnavas iela 3, Salacgrīva,</w:t>
      </w:r>
    </w:p>
    <w:p w:rsidR="003A4E5D" w:rsidRPr="00F56F5C" w:rsidRDefault="003A4E5D" w:rsidP="003A4E5D">
      <w:pPr>
        <w:spacing w:after="0" w:line="269" w:lineRule="auto"/>
        <w:ind w:left="5114" w:right="23" w:hanging="11"/>
        <w:rPr>
          <w:rFonts w:ascii="Bookman Old Style" w:hAnsi="Bookman Old Style"/>
          <w:sz w:val="22"/>
        </w:rPr>
      </w:pPr>
      <w:r w:rsidRPr="00F56F5C">
        <w:rPr>
          <w:rFonts w:ascii="Bookman Old Style" w:hAnsi="Bookman Old Style"/>
          <w:sz w:val="22"/>
        </w:rPr>
        <w:t>Salacgrīvas novads, LV-4033</w:t>
      </w:r>
    </w:p>
    <w:p w:rsidR="003A4E5D" w:rsidRDefault="003A4E5D" w:rsidP="003A4E5D">
      <w:pPr>
        <w:pStyle w:val="Heading1"/>
        <w:numPr>
          <w:ilvl w:val="0"/>
          <w:numId w:val="0"/>
        </w:numPr>
        <w:spacing w:after="275"/>
        <w:ind w:right="38"/>
        <w:rPr>
          <w:rFonts w:ascii="Bookman Old Style" w:hAnsi="Bookman Old Style"/>
          <w:sz w:val="22"/>
        </w:rPr>
      </w:pPr>
    </w:p>
    <w:p w:rsidR="003A4E5D" w:rsidRPr="00F56F5C" w:rsidRDefault="003A4E5D" w:rsidP="003A4E5D">
      <w:pPr>
        <w:pStyle w:val="Heading1"/>
        <w:numPr>
          <w:ilvl w:val="0"/>
          <w:numId w:val="0"/>
        </w:numPr>
        <w:spacing w:after="275"/>
        <w:ind w:right="38"/>
        <w:rPr>
          <w:rFonts w:ascii="Bookman Old Style" w:hAnsi="Bookman Old Style"/>
          <w:sz w:val="22"/>
        </w:rPr>
      </w:pPr>
      <w:bookmarkStart w:id="0" w:name="_Toc438113591"/>
      <w:r w:rsidRPr="00F56F5C">
        <w:rPr>
          <w:rFonts w:ascii="Bookman Old Style" w:hAnsi="Bookman Old Style"/>
          <w:sz w:val="22"/>
        </w:rPr>
        <w:t>Pieteikums d</w:t>
      </w:r>
      <w:r>
        <w:rPr>
          <w:rFonts w:ascii="Bookman Old Style" w:hAnsi="Bookman Old Style"/>
          <w:sz w:val="22"/>
        </w:rPr>
        <w:t>alībai iepirkuma procedūrā, finanšu piedāvājums.</w:t>
      </w:r>
      <w:bookmarkEnd w:id="0"/>
      <w:r>
        <w:rPr>
          <w:rFonts w:ascii="Bookman Old Style" w:hAnsi="Bookman Old Style"/>
          <w:sz w:val="22"/>
        </w:rPr>
        <w:t xml:space="preserve"> </w:t>
      </w:r>
    </w:p>
    <w:p w:rsidR="003A4E5D" w:rsidRPr="00F56F5C" w:rsidRDefault="003A4E5D" w:rsidP="003A4E5D">
      <w:pPr>
        <w:pStyle w:val="Heading2"/>
        <w:spacing w:after="105"/>
        <w:rPr>
          <w:rFonts w:ascii="Bookman Old Style" w:hAnsi="Bookman Old Style"/>
          <w:sz w:val="22"/>
        </w:rPr>
      </w:pPr>
      <w:r w:rsidRPr="00F56F5C">
        <w:rPr>
          <w:rFonts w:ascii="Bookman Old Style" w:hAnsi="Bookman Old Style"/>
          <w:sz w:val="22"/>
        </w:rPr>
        <w:t xml:space="preserve">Atklātai iepirkuma procedūrai „ Par tiesībām veikt Salacgrīvas ostas zvejas kuģu piestātnes nr.3 pārbūves būvprojekta izstrādi un autoruzraudzību” </w:t>
      </w:r>
    </w:p>
    <w:p w:rsidR="003A4E5D" w:rsidRPr="00F56F5C" w:rsidRDefault="003A4E5D" w:rsidP="003A4E5D">
      <w:pPr>
        <w:pStyle w:val="Heading2"/>
        <w:spacing w:after="105"/>
        <w:rPr>
          <w:rFonts w:ascii="Bookman Old Style" w:hAnsi="Bookman Old Style"/>
          <w:sz w:val="22"/>
        </w:rPr>
      </w:pPr>
      <w:r w:rsidRPr="00F56F5C">
        <w:rPr>
          <w:rFonts w:ascii="Bookman Old Style" w:hAnsi="Bookman Old Style"/>
          <w:sz w:val="22"/>
        </w:rPr>
        <w:t>Identifikācijas Nr.</w:t>
      </w:r>
      <w:r>
        <w:rPr>
          <w:rFonts w:ascii="Bookman Old Style" w:hAnsi="Bookman Old Style"/>
          <w:sz w:val="22"/>
        </w:rPr>
        <w:t xml:space="preserve"> SOP 2015/03 EJZF</w:t>
      </w:r>
      <w:r w:rsidRPr="00F56F5C">
        <w:rPr>
          <w:rFonts w:ascii="Bookman Old Style" w:hAnsi="Bookman Old Style"/>
          <w:sz w:val="22"/>
        </w:rPr>
        <w:t xml:space="preserve"> </w:t>
      </w:r>
    </w:p>
    <w:p w:rsidR="003A4E5D" w:rsidRPr="00F56F5C" w:rsidRDefault="003A4E5D" w:rsidP="003A4E5D">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 </w:t>
      </w:r>
      <w:r w:rsidRPr="00F56F5C">
        <w:rPr>
          <w:rFonts w:ascii="Bookman Old Style" w:hAnsi="Bookman Old Style"/>
          <w:sz w:val="22"/>
        </w:rPr>
        <w:tab/>
        <w:t xml:space="preserve"> </w:t>
      </w:r>
      <w:r w:rsidRPr="00F56F5C">
        <w:rPr>
          <w:rFonts w:ascii="Bookman Old Style" w:hAnsi="Bookman Old Style"/>
          <w:sz w:val="22"/>
        </w:rPr>
        <w:tab/>
        <w:t xml:space="preserve"> </w:t>
      </w:r>
    </w:p>
    <w:p w:rsidR="003A4E5D" w:rsidRPr="00F56F5C" w:rsidRDefault="003A4E5D" w:rsidP="003A4E5D">
      <w:pPr>
        <w:spacing w:after="2" w:line="259" w:lineRule="auto"/>
        <w:ind w:left="-108" w:firstLine="0"/>
        <w:jc w:val="left"/>
        <w:rPr>
          <w:rFonts w:ascii="Bookman Old Style" w:hAnsi="Bookman Old Style"/>
          <w:sz w:val="22"/>
        </w:rPr>
      </w:pPr>
      <w:r w:rsidRPr="00F56F5C">
        <w:rPr>
          <w:rFonts w:ascii="Bookman Old Style" w:eastAsia="Calibri" w:hAnsi="Bookman Old Style" w:cs="Calibri"/>
          <w:noProof/>
          <w:sz w:val="22"/>
        </w:rPr>
        <mc:AlternateContent>
          <mc:Choice Requires="wpg">
            <w:drawing>
              <wp:inline distT="0" distB="0" distL="0" distR="0" wp14:anchorId="5FA251E0" wp14:editId="712BF1D6">
                <wp:extent cx="5898719" cy="6096"/>
                <wp:effectExtent l="0" t="0" r="0" b="0"/>
                <wp:docPr id="1" name="Group 1"/>
                <wp:cNvGraphicFramePr/>
                <a:graphic xmlns:a="http://schemas.openxmlformats.org/drawingml/2006/main">
                  <a:graphicData uri="http://schemas.microsoft.com/office/word/2010/wordprocessingGroup">
                    <wpg:wgp>
                      <wpg:cNvGrpSpPr/>
                      <wpg:grpSpPr>
                        <a:xfrm>
                          <a:off x="0" y="0"/>
                          <a:ext cx="5898719" cy="6096"/>
                          <a:chOff x="0" y="0"/>
                          <a:chExt cx="5898719" cy="6096"/>
                        </a:xfrm>
                      </wpg:grpSpPr>
                      <wps:wsp>
                        <wps:cNvPr id="2" name="Shape 27824"/>
                        <wps:cNvSpPr/>
                        <wps:spPr>
                          <a:xfrm>
                            <a:off x="0" y="0"/>
                            <a:ext cx="1504442" cy="9144"/>
                          </a:xfrm>
                          <a:custGeom>
                            <a:avLst/>
                            <a:gdLst/>
                            <a:ahLst/>
                            <a:cxnLst/>
                            <a:rect l="0" t="0" r="0" b="0"/>
                            <a:pathLst>
                              <a:path w="1504442" h="9144">
                                <a:moveTo>
                                  <a:pt x="0" y="0"/>
                                </a:moveTo>
                                <a:lnTo>
                                  <a:pt x="1504442" y="0"/>
                                </a:lnTo>
                                <a:lnTo>
                                  <a:pt x="1504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7825"/>
                        <wps:cNvSpPr/>
                        <wps:spPr>
                          <a:xfrm>
                            <a:off x="3926409"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2F9CA" id="Group 1" o:spid="_x0000_s1026" style="width:464.45pt;height:.5pt;mso-position-horizontal-relative:char;mso-position-vertical-relative:line" coordsize="58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">
                <v:shape id="Shape 27824" o:spid="_x0000_s1027" style="position:absolute;width:15044;height:91;visibility:visible;mso-wrap-style:square;v-text-anchor:top" coordsize="15044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0UMIA&#10;AADaAAAADwAAAGRycy9kb3ducmV2LnhtbESPS4vCQBCE7wv+h6EFL4tOfEvMKIsgrMf1cfDWZNo8&#10;zPRkM6Nm/72zIHgsquorKlm3phJ3alxhWcFwEIEgTq0uOFNwPGz7CxDOI2usLJOCP3KwXnU+Eoy1&#10;ffAP3fc+EwHCLkYFufd1LKVLczLoBrYmDt7FNgZ9kE0mdYOPADeVHEXRTBosOCzkWNMmp/S6vxkF&#10;4+iX9cl9ygWex7psq92knE+V6nXbryUIT61/h1/tb61gBP9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7RQwgAAANoAAAAPAAAAAAAAAAAAAAAAAJgCAABkcnMvZG93&#10;bnJldi54bWxQSwUGAAAAAAQABAD1AAAAhwMAAAAA&#10;" path="m,l1504442,r,9144l,9144,,e" fillcolor="black" stroked="f" strokeweight="0">
                  <v:stroke miterlimit="83231f" joinstyle="miter"/>
                  <v:path arrowok="t" textboxrect="0,0,1504442,9144"/>
                </v:shape>
                <v:shape id="Shape 27825" o:spid="_x0000_s1028" style="position:absolute;left:39264;width:19723;height:91;visibility:visible;mso-wrap-style:square;v-text-anchor:top" coordsize="1972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RC8UA&#10;AADaAAAADwAAAGRycy9kb3ducmV2LnhtbESPQWvCQBSE70L/w/IKvRTdtYUi0VWCbUEKFY0KHh/Z&#10;ZxLNvg3ZbUz/vVsoeBxm5htmtuhtLTpqfeVYw3ikQBDnzlRcaNjvPocTED4gG6wdk4Zf8rCYPwxm&#10;mBh35S11WShEhLBPUEMZQpNI6fOSLPqRa4ijd3KtxRBlW0jT4jXCbS1flHqTFiuOCyU2tCwpv2Q/&#10;VsNzuirW6fvGqk5+HA/nr7H63h+0fnrs0ymIQH24h//bK6PhFf6uxBs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pELxQAAANoAAAAPAAAAAAAAAAAAAAAAAJgCAABkcnMv&#10;ZG93bnJldi54bWxQSwUGAAAAAAQABAD1AAAAigMAAAAA&#10;" path="m,l1972310,r,9144l,9144,,e" fillcolor="black" stroked="f" strokeweight="0">
                  <v:stroke miterlimit="83231f" joinstyle="miter"/>
                  <v:path arrowok="t" textboxrect="0,0,1972310,9144"/>
                </v:shape>
                <w10:anchorlock/>
              </v:group>
            </w:pict>
          </mc:Fallback>
        </mc:AlternateContent>
      </w:r>
    </w:p>
    <w:p w:rsidR="003A4E5D" w:rsidRPr="00F56F5C" w:rsidRDefault="003A4E5D" w:rsidP="003A4E5D">
      <w:pPr>
        <w:tabs>
          <w:tab w:val="center" w:pos="1075"/>
          <w:tab w:val="center" w:pos="4169"/>
          <w:tab w:val="center" w:pos="7627"/>
        </w:tabs>
        <w:ind w:left="0" w:firstLine="0"/>
        <w:jc w:val="left"/>
        <w:rPr>
          <w:rFonts w:ascii="Bookman Old Style" w:hAnsi="Bookman Old Style"/>
          <w:sz w:val="22"/>
        </w:rPr>
      </w:pPr>
      <w:r w:rsidRPr="00F56F5C">
        <w:rPr>
          <w:rFonts w:ascii="Bookman Old Style" w:eastAsia="Calibri" w:hAnsi="Bookman Old Style" w:cs="Calibri"/>
          <w:sz w:val="22"/>
        </w:rPr>
        <w:tab/>
      </w:r>
      <w:r w:rsidRPr="00F56F5C">
        <w:rPr>
          <w:rFonts w:ascii="Bookman Old Style" w:hAnsi="Bookman Old Style"/>
          <w:sz w:val="22"/>
        </w:rPr>
        <w:t xml:space="preserve">Vieta </w:t>
      </w:r>
      <w:r w:rsidRPr="00F56F5C">
        <w:rPr>
          <w:rFonts w:ascii="Bookman Old Style" w:hAnsi="Bookman Old Style"/>
          <w:sz w:val="22"/>
        </w:rPr>
        <w:tab/>
        <w:t xml:space="preserve"> </w:t>
      </w:r>
      <w:r w:rsidRPr="00F56F5C">
        <w:rPr>
          <w:rFonts w:ascii="Bookman Old Style" w:hAnsi="Bookman Old Style"/>
          <w:sz w:val="22"/>
        </w:rPr>
        <w:tab/>
        <w:t xml:space="preserve">Datums </w:t>
      </w:r>
    </w:p>
    <w:tbl>
      <w:tblPr>
        <w:tblStyle w:val="TableGrid"/>
        <w:tblW w:w="9285" w:type="dxa"/>
        <w:tblInd w:w="-107" w:type="dxa"/>
        <w:tblCellMar>
          <w:top w:w="7" w:type="dxa"/>
          <w:left w:w="107" w:type="dxa"/>
          <w:right w:w="108" w:type="dxa"/>
        </w:tblCellMar>
        <w:tblLook w:val="04A0" w:firstRow="1" w:lastRow="0" w:firstColumn="1" w:lastColumn="0" w:noHBand="0" w:noVBand="1"/>
      </w:tblPr>
      <w:tblGrid>
        <w:gridCol w:w="2186"/>
        <w:gridCol w:w="961"/>
        <w:gridCol w:w="2663"/>
        <w:gridCol w:w="921"/>
        <w:gridCol w:w="2554"/>
      </w:tblGrid>
      <w:tr w:rsidR="003A4E5D" w:rsidRPr="00F56F5C" w:rsidTr="0095079E">
        <w:trPr>
          <w:trHeight w:val="283"/>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F3F3F3"/>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 </w:t>
            </w:r>
            <w:r w:rsidRPr="00F56F5C">
              <w:rPr>
                <w:rFonts w:ascii="Bookman Old Style" w:hAnsi="Bookman Old Style"/>
                <w:b/>
                <w:sz w:val="22"/>
              </w:rPr>
              <w:t xml:space="preserve">Informācija par Pretendentu </w:t>
            </w:r>
          </w:p>
        </w:tc>
      </w:tr>
      <w:tr w:rsidR="003A4E5D" w:rsidRPr="00F56F5C" w:rsidTr="0095079E">
        <w:trPr>
          <w:trHeight w:val="287"/>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Pretendenta nosaukums: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562"/>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Reģistrācijas numurs un datums: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Juridiskā adrese: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Pasta adrese: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8"/>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Tālrunis: </w:t>
            </w:r>
          </w:p>
        </w:tc>
        <w:tc>
          <w:tcPr>
            <w:tcW w:w="2663"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Fakss: </w:t>
            </w:r>
          </w:p>
        </w:tc>
        <w:tc>
          <w:tcPr>
            <w:tcW w:w="2554"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E-pasta adrese: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3147"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Vispārējā interneta adrese: </w:t>
            </w:r>
          </w:p>
        </w:tc>
        <w:tc>
          <w:tcPr>
            <w:tcW w:w="6138" w:type="dxa"/>
            <w:gridSpan w:val="3"/>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410"/>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F3F3F3"/>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b/>
                <w:sz w:val="22"/>
              </w:rPr>
              <w:t xml:space="preserve">Finanšu rekvizīti </w:t>
            </w:r>
          </w:p>
        </w:tc>
      </w:tr>
      <w:tr w:rsidR="003A4E5D" w:rsidRPr="00F56F5C" w:rsidTr="0095079E">
        <w:trPr>
          <w:trHeight w:val="287"/>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rPr>
                <w:rFonts w:ascii="Bookman Old Style" w:hAnsi="Bookman Old Style"/>
                <w:sz w:val="22"/>
              </w:rPr>
            </w:pPr>
            <w:r w:rsidRPr="00F56F5C">
              <w:rPr>
                <w:rFonts w:ascii="Bookman Old Style" w:hAnsi="Bookman Old Style"/>
                <w:sz w:val="22"/>
              </w:rPr>
              <w:t xml:space="preserve">Bankas nosaukums: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8"/>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Bankas kods: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Konta numurs: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361"/>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F3F3F3"/>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b/>
                <w:sz w:val="22"/>
              </w:rPr>
              <w:t xml:space="preserve">Informācija par Pretendenta kontaktpersonu (atbildīgo personu) </w:t>
            </w:r>
          </w:p>
        </w:tc>
      </w:tr>
      <w:tr w:rsidR="003A4E5D" w:rsidRPr="00F56F5C" w:rsidTr="0095079E">
        <w:trPr>
          <w:trHeight w:val="287"/>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Vārds, uzvārds: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Ieņemamais amats: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6"/>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Tālrunis: </w:t>
            </w:r>
          </w:p>
        </w:tc>
        <w:tc>
          <w:tcPr>
            <w:tcW w:w="3624" w:type="dxa"/>
            <w:gridSpan w:val="2"/>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Fakss: </w:t>
            </w:r>
          </w:p>
        </w:tc>
        <w:tc>
          <w:tcPr>
            <w:tcW w:w="2554"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r w:rsidR="003A4E5D" w:rsidRPr="00F56F5C" w:rsidTr="0095079E">
        <w:trPr>
          <w:trHeight w:val="289"/>
        </w:trPr>
        <w:tc>
          <w:tcPr>
            <w:tcW w:w="2186" w:type="dxa"/>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0" w:firstLine="0"/>
              <w:jc w:val="left"/>
              <w:rPr>
                <w:rFonts w:ascii="Bookman Old Style" w:hAnsi="Bookman Old Style"/>
                <w:sz w:val="22"/>
              </w:rPr>
            </w:pPr>
            <w:r w:rsidRPr="00F56F5C">
              <w:rPr>
                <w:rFonts w:ascii="Bookman Old Style" w:hAnsi="Bookman Old Style"/>
                <w:sz w:val="22"/>
              </w:rPr>
              <w:t xml:space="preserve">E-pasta adrese: </w:t>
            </w:r>
          </w:p>
        </w:tc>
        <w:tc>
          <w:tcPr>
            <w:tcW w:w="7099" w:type="dxa"/>
            <w:gridSpan w:val="4"/>
            <w:tcBorders>
              <w:top w:val="single" w:sz="4" w:space="0" w:color="000000"/>
              <w:left w:val="single" w:sz="4" w:space="0" w:color="000000"/>
              <w:bottom w:val="single" w:sz="4" w:space="0" w:color="000000"/>
              <w:right w:val="single" w:sz="4" w:space="0" w:color="000000"/>
            </w:tcBorders>
          </w:tcPr>
          <w:p w:rsidR="003A4E5D" w:rsidRPr="00F56F5C" w:rsidRDefault="003A4E5D" w:rsidP="0095079E">
            <w:pPr>
              <w:spacing w:after="0" w:line="259" w:lineRule="auto"/>
              <w:ind w:left="1" w:firstLine="0"/>
              <w:jc w:val="left"/>
              <w:rPr>
                <w:rFonts w:ascii="Bookman Old Style" w:hAnsi="Bookman Old Style"/>
                <w:sz w:val="22"/>
              </w:rPr>
            </w:pPr>
            <w:r w:rsidRPr="00F56F5C">
              <w:rPr>
                <w:rFonts w:ascii="Bookman Old Style" w:hAnsi="Bookman Old Style"/>
                <w:sz w:val="22"/>
              </w:rPr>
              <w:t xml:space="preserve"> </w:t>
            </w:r>
          </w:p>
        </w:tc>
      </w:tr>
    </w:tbl>
    <w:p w:rsidR="003A4E5D" w:rsidRDefault="003A4E5D" w:rsidP="003A4E5D">
      <w:pPr>
        <w:spacing w:after="0" w:line="259" w:lineRule="auto"/>
        <w:ind w:left="0" w:firstLine="0"/>
        <w:rPr>
          <w:rFonts w:ascii="Bookman Old Style" w:hAnsi="Bookman Old Style"/>
          <w:sz w:val="22"/>
        </w:rPr>
      </w:pPr>
    </w:p>
    <w:p w:rsidR="003A4E5D" w:rsidRDefault="003A4E5D" w:rsidP="003A4E5D">
      <w:pPr>
        <w:spacing w:after="216" w:line="259" w:lineRule="auto"/>
        <w:ind w:left="0" w:firstLine="0"/>
        <w:rPr>
          <w:rFonts w:ascii="Bookman Old Style" w:hAnsi="Bookman Old Style"/>
          <w:bCs/>
          <w:sz w:val="22"/>
        </w:rPr>
      </w:pPr>
      <w:r w:rsidRPr="00F56F5C">
        <w:rPr>
          <w:rFonts w:ascii="Bookman Old Style" w:hAnsi="Bookman Old Style"/>
          <w:sz w:val="22"/>
        </w:rPr>
        <w:t xml:space="preserve">Ar šo mēs apliecinām savu dalību iepriekš norādītajā iepirkuma procedūrā. Apstiprinām, ka esam iepazinušies ar iepirkuma Nolikumu, tajā skaitā ar </w:t>
      </w:r>
      <w:r>
        <w:rPr>
          <w:rFonts w:ascii="Bookman Old Style" w:hAnsi="Bookman Old Style"/>
          <w:sz w:val="22"/>
        </w:rPr>
        <w:t>Nolikuma pielikumiem: iepirkuma līgumiem “</w:t>
      </w:r>
      <w:r w:rsidRPr="003B5861">
        <w:rPr>
          <w:rFonts w:ascii="Bookman Old Style" w:hAnsi="Bookman Old Style"/>
          <w:sz w:val="22"/>
        </w:rPr>
        <w:t>Par Salacgrīvas ostas zvejas kuģu piestātnes nr.3 būvprojekta izstrādi</w:t>
      </w:r>
      <w:r>
        <w:rPr>
          <w:rFonts w:ascii="Bookman Old Style" w:hAnsi="Bookman Old Style"/>
          <w:sz w:val="22"/>
        </w:rPr>
        <w:t>”, “</w:t>
      </w:r>
      <w:r w:rsidRPr="003B5861">
        <w:rPr>
          <w:rFonts w:ascii="Bookman Old Style" w:hAnsi="Bookman Old Style"/>
          <w:bCs/>
          <w:sz w:val="22"/>
        </w:rPr>
        <w:t>Par Salacgrīvas ostas zvejas kuģu piestātnes nr.3 pārbūves</w:t>
      </w:r>
      <w:r w:rsidRPr="00C7323F">
        <w:rPr>
          <w:rFonts w:ascii="Bookman Old Style" w:hAnsi="Bookman Old Style"/>
          <w:bCs/>
          <w:sz w:val="22"/>
        </w:rPr>
        <w:t xml:space="preserve"> </w:t>
      </w:r>
    </w:p>
    <w:p w:rsidR="003A4E5D" w:rsidRDefault="003A4E5D" w:rsidP="003A4E5D">
      <w:pPr>
        <w:spacing w:after="216" w:line="259" w:lineRule="auto"/>
        <w:ind w:left="0" w:firstLine="0"/>
        <w:jc w:val="center"/>
        <w:rPr>
          <w:rFonts w:ascii="Bookman Old Style" w:hAnsi="Bookman Old Style"/>
          <w:b/>
          <w:sz w:val="22"/>
        </w:rPr>
      </w:pPr>
      <w:r>
        <w:rPr>
          <w:rFonts w:ascii="Bookman Old Style" w:hAnsi="Bookman Old Style"/>
          <w:b/>
          <w:sz w:val="22"/>
        </w:rPr>
        <w:t>_______________________________________________________</w:t>
      </w:r>
    </w:p>
    <w:p w:rsidR="003A4E5D" w:rsidRPr="00B743E0" w:rsidRDefault="003A4E5D" w:rsidP="003A4E5D">
      <w:pPr>
        <w:spacing w:after="216" w:line="259" w:lineRule="auto"/>
        <w:ind w:left="0" w:firstLine="0"/>
        <w:jc w:val="center"/>
        <w:rPr>
          <w:rFonts w:ascii="Bookman Old Style" w:hAnsi="Bookman Old Style"/>
          <w:sz w:val="18"/>
        </w:rPr>
      </w:pPr>
      <w:r w:rsidRPr="00B743E0">
        <w:rPr>
          <w:rFonts w:ascii="Bookman Old Style" w:hAnsi="Bookman Old Style"/>
          <w:sz w:val="18"/>
        </w:rPr>
        <w:t>(Pretendenta paraksts, paraksta atšifrējums</w:t>
      </w:r>
      <w:r>
        <w:rPr>
          <w:rFonts w:ascii="Bookman Old Style" w:hAnsi="Bookman Old Style"/>
          <w:sz w:val="18"/>
        </w:rPr>
        <w:t>, datums</w:t>
      </w:r>
      <w:r w:rsidRPr="00B743E0">
        <w:rPr>
          <w:rFonts w:ascii="Bookman Old Style" w:hAnsi="Bookman Old Style"/>
          <w:sz w:val="18"/>
        </w:rPr>
        <w:t>)</w:t>
      </w:r>
    </w:p>
    <w:p w:rsidR="003A4E5D" w:rsidRDefault="003A4E5D" w:rsidP="003A4E5D">
      <w:pPr>
        <w:spacing w:after="216" w:line="259" w:lineRule="auto"/>
        <w:ind w:left="0" w:firstLine="0"/>
        <w:rPr>
          <w:rFonts w:ascii="Bookman Old Style" w:hAnsi="Bookman Old Style"/>
          <w:sz w:val="22"/>
        </w:rPr>
      </w:pPr>
      <w:r w:rsidRPr="003B5861">
        <w:rPr>
          <w:rFonts w:ascii="Bookman Old Style" w:hAnsi="Bookman Old Style"/>
          <w:bCs/>
          <w:sz w:val="22"/>
        </w:rPr>
        <w:lastRenderedPageBreak/>
        <w:t>būvdarbu autoruzraudzību</w:t>
      </w:r>
      <w:r>
        <w:rPr>
          <w:rFonts w:ascii="Bookman Old Style" w:hAnsi="Bookman Old Style"/>
          <w:bCs/>
          <w:sz w:val="22"/>
        </w:rPr>
        <w:t xml:space="preserve">”, </w:t>
      </w:r>
      <w:r w:rsidRPr="00F56F5C">
        <w:rPr>
          <w:rFonts w:ascii="Bookman Old Style" w:hAnsi="Bookman Old Style"/>
          <w:sz w:val="22"/>
        </w:rPr>
        <w:t>Tehnisko specifikāciju</w:t>
      </w:r>
      <w:r>
        <w:rPr>
          <w:rFonts w:ascii="Bookman Old Style" w:hAnsi="Bookman Old Style"/>
          <w:sz w:val="22"/>
        </w:rPr>
        <w:t xml:space="preserve">, </w:t>
      </w:r>
      <w:r w:rsidRPr="004E0770">
        <w:rPr>
          <w:rFonts w:ascii="Bookman Old Style" w:hAnsi="Bookman Old Style"/>
          <w:sz w:val="22"/>
        </w:rPr>
        <w:t>Salacgrīvas ostas zvejas kuģu piestātnes Nr.3 pārbūves būvprojekta izstrāde</w:t>
      </w:r>
      <w:r>
        <w:rPr>
          <w:rFonts w:ascii="Bookman Old Style" w:hAnsi="Bookman Old Style"/>
          <w:sz w:val="22"/>
        </w:rPr>
        <w:t xml:space="preserve">i nepieciešamās ģeotehniskās izpētes darba uzdevumu, </w:t>
      </w:r>
      <w:r>
        <w:rPr>
          <w:rFonts w:ascii="Bookman Old Style" w:hAnsi="Bookman Old Style"/>
          <w:bCs/>
          <w:sz w:val="22"/>
        </w:rPr>
        <w:t>būvprojektu “Salacgrīvas ostas zvejas kuģu piestātnes Nr.3 pārbūve” minimālā sastāvā, d</w:t>
      </w:r>
      <w:r w:rsidRPr="00F56F5C">
        <w:rPr>
          <w:rFonts w:ascii="Bookman Old Style" w:hAnsi="Bookman Old Style"/>
          <w:sz w:val="22"/>
        </w:rPr>
        <w:t>ziļumu mērījumi</w:t>
      </w:r>
      <w:r>
        <w:rPr>
          <w:rFonts w:ascii="Bookman Old Style" w:hAnsi="Bookman Old Style"/>
          <w:sz w:val="22"/>
        </w:rPr>
        <w:t>em</w:t>
      </w:r>
      <w:r w:rsidRPr="00F56F5C">
        <w:rPr>
          <w:rFonts w:ascii="Bookman Old Style" w:hAnsi="Bookman Old Style"/>
          <w:sz w:val="22"/>
        </w:rPr>
        <w:t xml:space="preserve"> </w:t>
      </w:r>
      <w:r>
        <w:rPr>
          <w:rFonts w:ascii="Bookman Old Style" w:hAnsi="Bookman Old Style"/>
          <w:sz w:val="22"/>
        </w:rPr>
        <w:t xml:space="preserve">piestātnes nr.3 </w:t>
      </w:r>
      <w:r w:rsidRPr="00F56F5C">
        <w:rPr>
          <w:rFonts w:ascii="Bookman Old Style" w:hAnsi="Bookman Old Style"/>
          <w:sz w:val="22"/>
        </w:rPr>
        <w:t>piegulošajā akvatorijā</w:t>
      </w:r>
      <w:r>
        <w:rPr>
          <w:rFonts w:ascii="Bookman Old Style" w:hAnsi="Bookman Old Style"/>
          <w:bCs/>
          <w:sz w:val="22"/>
        </w:rPr>
        <w:t xml:space="preserve">, </w:t>
      </w:r>
      <w:r>
        <w:rPr>
          <w:rFonts w:ascii="Bookman Old Style" w:hAnsi="Bookman Old Style"/>
          <w:sz w:val="22"/>
        </w:rPr>
        <w:t>b</w:t>
      </w:r>
      <w:r w:rsidRPr="006E5A04">
        <w:rPr>
          <w:rFonts w:ascii="Bookman Old Style" w:hAnsi="Bookman Old Style"/>
          <w:sz w:val="22"/>
        </w:rPr>
        <w:t>ū</w:t>
      </w:r>
      <w:r>
        <w:rPr>
          <w:rFonts w:ascii="Bookman Old Style" w:hAnsi="Bookman Old Style"/>
          <w:sz w:val="22"/>
        </w:rPr>
        <w:t>vatļauju Nr.</w:t>
      </w:r>
      <w:r w:rsidRPr="0008199C">
        <w:rPr>
          <w:rFonts w:ascii="Bookman Old Style" w:hAnsi="Bookman Old Style"/>
          <w:sz w:val="22"/>
        </w:rPr>
        <w:t xml:space="preserve"> </w:t>
      </w:r>
      <w:r w:rsidRPr="009C3C24">
        <w:rPr>
          <w:rFonts w:ascii="Bookman Old Style" w:hAnsi="Bookman Old Style"/>
          <w:sz w:val="22"/>
        </w:rPr>
        <w:t>13-1.1-59</w:t>
      </w:r>
      <w:r>
        <w:rPr>
          <w:rFonts w:ascii="Bookman Old Style" w:hAnsi="Bookman Old Style"/>
          <w:sz w:val="22"/>
        </w:rPr>
        <w:t xml:space="preserve">, </w:t>
      </w:r>
      <w:r>
        <w:rPr>
          <w:rFonts w:ascii="Bookman Old Style" w:hAnsi="Bookman Old Style"/>
          <w:bCs/>
          <w:sz w:val="22"/>
        </w:rPr>
        <w:t xml:space="preserve">un </w:t>
      </w:r>
      <w:r w:rsidRPr="00F56F5C">
        <w:rPr>
          <w:rFonts w:ascii="Bookman Old Style" w:hAnsi="Bookman Old Style"/>
          <w:sz w:val="22"/>
        </w:rPr>
        <w:t xml:space="preserve">piekrītam visiem tajos minētajiem nosacījumiem, tie ir skaidri un saprotami, iebildumu un pretenziju pret tiem nav. </w:t>
      </w:r>
    </w:p>
    <w:p w:rsidR="003A4E5D" w:rsidRPr="00F56F5C" w:rsidRDefault="003A4E5D" w:rsidP="003A4E5D">
      <w:pPr>
        <w:spacing w:after="273"/>
        <w:ind w:left="-15" w:right="21" w:firstLine="720"/>
        <w:rPr>
          <w:rFonts w:ascii="Bookman Old Style" w:hAnsi="Bookman Old Style"/>
          <w:sz w:val="22"/>
        </w:rPr>
      </w:pPr>
      <w:r w:rsidRPr="00F56F5C">
        <w:rPr>
          <w:rFonts w:ascii="Bookman Old Style" w:hAnsi="Bookman Old Style"/>
          <w:sz w:val="22"/>
        </w:rPr>
        <w:t>Ar šo apliecinām, ka uz mums neattiecas Sabiedrisko pakalpojumu sniedzēju iepirkumu likuma 42.panta minētie izslēgšanas noteikumi:</w:t>
      </w:r>
      <w:r w:rsidRPr="00F56F5C">
        <w:rPr>
          <w:rFonts w:ascii="Bookman Old Style" w:hAnsi="Bookman Old Style"/>
          <w:b/>
          <w:sz w:val="22"/>
        </w:rPr>
        <w:t xml:space="preserve"> </w:t>
      </w:r>
    </w:p>
    <w:p w:rsidR="003A4E5D" w:rsidRPr="00F56F5C" w:rsidRDefault="003A4E5D" w:rsidP="003A4E5D">
      <w:pPr>
        <w:numPr>
          <w:ilvl w:val="0"/>
          <w:numId w:val="1"/>
        </w:numPr>
        <w:ind w:right="130" w:hanging="569"/>
        <w:rPr>
          <w:rFonts w:ascii="Bookman Old Style" w:hAnsi="Bookman Old Style"/>
          <w:sz w:val="22"/>
        </w:rPr>
      </w:pPr>
      <w:r w:rsidRPr="00F56F5C">
        <w:rPr>
          <w:rFonts w:ascii="Bookman Old Style" w:hAnsi="Bookman Old Style"/>
          <w:sz w:val="22"/>
        </w:rPr>
        <w:t xml:space="preserve">pretendents atzīts par vainīgu </w:t>
      </w:r>
      <w:proofErr w:type="spellStart"/>
      <w:r w:rsidRPr="00F56F5C">
        <w:rPr>
          <w:rFonts w:ascii="Bookman Old Style" w:hAnsi="Bookman Old Style"/>
          <w:sz w:val="22"/>
        </w:rPr>
        <w:t>koruptīva</w:t>
      </w:r>
      <w:proofErr w:type="spellEnd"/>
      <w:r w:rsidRPr="00F56F5C">
        <w:rPr>
          <w:rFonts w:ascii="Bookman Old Style" w:hAnsi="Bookman Old Style"/>
          <w:sz w:val="22"/>
        </w:rPr>
        <w:t xml:space="preserve"> rakstura noziedzīgos nodarījumos, krāpnieciskās darbībās finanšu jomā, noziedzīgi iegūtu līdzekļu legalizācijā vai līdzdalībā noziedzīgā organizācijā; </w:t>
      </w:r>
    </w:p>
    <w:p w:rsidR="003A4E5D" w:rsidRPr="00F56F5C" w:rsidRDefault="003A4E5D" w:rsidP="003A4E5D">
      <w:pPr>
        <w:numPr>
          <w:ilvl w:val="0"/>
          <w:numId w:val="1"/>
        </w:numPr>
        <w:spacing w:after="132"/>
        <w:ind w:right="130" w:hanging="569"/>
        <w:rPr>
          <w:rFonts w:ascii="Bookman Old Style" w:hAnsi="Bookman Old Style"/>
          <w:sz w:val="22"/>
        </w:rPr>
      </w:pPr>
      <w:r w:rsidRPr="00F56F5C">
        <w:rPr>
          <w:rFonts w:ascii="Bookman Old Style" w:hAnsi="Bookman Old Style"/>
          <w:sz w:val="22"/>
        </w:rPr>
        <w:t xml:space="preserve">Pretendents ar tādu kompetentas institūcijas lēmumu vai tiesas spriedumu, kas stājies spēkā un kļuvis neapstrīdams,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vai no dienas, kad kļuvis neapstrīdams tiesas spriedums vai citas kompetentas institūcijas pieņemtais lēmums saistībā ar minētajiem pārkāpumiem, līdz Piedāvājuma iesniegšanas dienai ir pagājuši 18 mēneši; </w:t>
      </w:r>
    </w:p>
    <w:p w:rsidR="003A4E5D" w:rsidRPr="00F56F5C" w:rsidRDefault="003A4E5D" w:rsidP="003A4E5D">
      <w:pPr>
        <w:numPr>
          <w:ilvl w:val="0"/>
          <w:numId w:val="1"/>
        </w:numPr>
        <w:spacing w:after="135"/>
        <w:ind w:right="130" w:hanging="569"/>
        <w:rPr>
          <w:rFonts w:ascii="Bookman Old Style" w:hAnsi="Bookman Old Style"/>
          <w:sz w:val="22"/>
        </w:rPr>
      </w:pPr>
      <w:r w:rsidRPr="00F56F5C">
        <w:rPr>
          <w:rFonts w:ascii="Bookman Old Style" w:hAnsi="Bookman Old Style"/>
          <w:sz w:val="22"/>
        </w:rPr>
        <w:t xml:space="preserve">Pretendents ar tādu kompetentas institūcijas lēmumu vai tiesas spriedumu, kas stājies spēkā un kļuvis neapstrīdams,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vai no dienas, kad kļuvis neapstrīdams tiesas spriedums vai citas kompetentas institūcijas pieņemtais lēmums saistībā ar minētajiem pārkāpumiem, līdz Piedāvājuma iesniegšanas dienai ir pagājuši 12 mēneši: </w:t>
      </w:r>
    </w:p>
    <w:p w:rsidR="003A4E5D" w:rsidRPr="00F56F5C" w:rsidRDefault="003A4E5D" w:rsidP="003A4E5D">
      <w:pPr>
        <w:numPr>
          <w:ilvl w:val="0"/>
          <w:numId w:val="1"/>
        </w:numPr>
        <w:spacing w:after="132"/>
        <w:ind w:right="130" w:hanging="569"/>
        <w:rPr>
          <w:rFonts w:ascii="Bookman Old Style" w:hAnsi="Bookman Old Style"/>
          <w:sz w:val="22"/>
        </w:rPr>
      </w:pPr>
      <w:r w:rsidRPr="00F56F5C">
        <w:rPr>
          <w:rFonts w:ascii="Bookman Old Style" w:hAnsi="Bookman Old Style"/>
          <w:sz w:val="22"/>
        </w:rPr>
        <w:t xml:space="preserve">pasludināts Pretendenta maksātnespējas process, apturēta vai pārtraukta Pretendenta saimnieciskā darbība, uzsākta tiesvedība par Pretendenta bankrotu vai tiek konstatēts, ka līdz paredzamajam līguma izpildes beigu termiņam Pretendents būs likvidēts; </w:t>
      </w:r>
    </w:p>
    <w:p w:rsidR="003A4E5D" w:rsidRDefault="003A4E5D" w:rsidP="003A4E5D">
      <w:pPr>
        <w:numPr>
          <w:ilvl w:val="0"/>
          <w:numId w:val="1"/>
        </w:numPr>
        <w:spacing w:after="58"/>
        <w:ind w:right="130" w:hanging="569"/>
        <w:rPr>
          <w:rFonts w:ascii="Bookman Old Style" w:hAnsi="Bookman Old Style"/>
          <w:sz w:val="22"/>
        </w:rPr>
      </w:pPr>
      <w:r w:rsidRPr="00F56F5C">
        <w:rPr>
          <w:rFonts w:ascii="Bookman Old Style" w:hAnsi="Bookman Old Style"/>
          <w:sz w:val="22"/>
        </w:rPr>
        <w:t xml:space="preserve">Pretendentam Latvijā un valstī, kurā tas reģistrēts vai kurā atrodas tā pastāvīgā dzīvesvieta (ja tas nav reģistrēts Latvijā vai tā pastāvīgā dzīvesvieta nav Latvijā), ir nodokļu parādi, tajā skaitā valsts sociālās </w:t>
      </w:r>
    </w:p>
    <w:p w:rsidR="003A4E5D" w:rsidRDefault="003A4E5D" w:rsidP="003A4E5D">
      <w:pPr>
        <w:spacing w:after="0" w:line="259" w:lineRule="auto"/>
        <w:jc w:val="center"/>
        <w:rPr>
          <w:rFonts w:ascii="Bookman Old Style" w:hAnsi="Bookman Old Style"/>
          <w:b/>
          <w:sz w:val="22"/>
        </w:rPr>
      </w:pPr>
    </w:p>
    <w:p w:rsidR="003A4E5D" w:rsidRPr="003A4E5D" w:rsidRDefault="003A4E5D" w:rsidP="003A4E5D">
      <w:pPr>
        <w:spacing w:after="0" w:line="259" w:lineRule="auto"/>
        <w:jc w:val="center"/>
        <w:rPr>
          <w:rFonts w:ascii="Bookman Old Style" w:hAnsi="Bookman Old Style"/>
          <w:b/>
          <w:sz w:val="22"/>
        </w:rPr>
      </w:pPr>
    </w:p>
    <w:p w:rsidR="003A4E5D" w:rsidRPr="0008199C" w:rsidRDefault="003A4E5D" w:rsidP="003A4E5D">
      <w:pPr>
        <w:pStyle w:val="ListParagraph"/>
        <w:numPr>
          <w:ilvl w:val="0"/>
          <w:numId w:val="1"/>
        </w:numPr>
        <w:spacing w:after="0" w:line="259" w:lineRule="auto"/>
        <w:jc w:val="center"/>
        <w:rPr>
          <w:rFonts w:ascii="Bookman Old Style" w:hAnsi="Bookman Old Style"/>
          <w:b/>
          <w:sz w:val="22"/>
        </w:rPr>
      </w:pPr>
      <w:r w:rsidRPr="0008199C">
        <w:rPr>
          <w:rFonts w:ascii="Bookman Old Style" w:hAnsi="Bookman Old Style"/>
          <w:b/>
          <w:sz w:val="22"/>
        </w:rPr>
        <w:t>_______________________________________________________</w:t>
      </w:r>
    </w:p>
    <w:p w:rsidR="003A4E5D" w:rsidRPr="0008199C" w:rsidRDefault="003A4E5D" w:rsidP="003A4E5D">
      <w:pPr>
        <w:pStyle w:val="ListParagraph"/>
        <w:numPr>
          <w:ilvl w:val="0"/>
          <w:numId w:val="1"/>
        </w:numPr>
        <w:spacing w:after="0" w:line="259" w:lineRule="auto"/>
        <w:jc w:val="center"/>
        <w:rPr>
          <w:rFonts w:ascii="Bookman Old Style" w:hAnsi="Bookman Old Style"/>
          <w:sz w:val="18"/>
        </w:rPr>
      </w:pPr>
      <w:r w:rsidRPr="0008199C">
        <w:rPr>
          <w:rFonts w:ascii="Bookman Old Style" w:hAnsi="Bookman Old Style"/>
          <w:sz w:val="18"/>
        </w:rPr>
        <w:t>(Pretendenta paraksts, paraksta atšifrējums</w:t>
      </w:r>
      <w:r>
        <w:rPr>
          <w:rFonts w:ascii="Bookman Old Style" w:hAnsi="Bookman Old Style"/>
          <w:sz w:val="18"/>
        </w:rPr>
        <w:t>, datums</w:t>
      </w:r>
      <w:r w:rsidRPr="0008199C">
        <w:rPr>
          <w:rFonts w:ascii="Bookman Old Style" w:hAnsi="Bookman Old Style"/>
          <w:sz w:val="18"/>
        </w:rPr>
        <w:t>)</w:t>
      </w:r>
    </w:p>
    <w:p w:rsidR="003A4E5D" w:rsidRDefault="003A4E5D" w:rsidP="003A4E5D">
      <w:pPr>
        <w:numPr>
          <w:ilvl w:val="0"/>
          <w:numId w:val="1"/>
        </w:numPr>
        <w:spacing w:after="58"/>
        <w:ind w:right="130" w:hanging="569"/>
        <w:rPr>
          <w:rFonts w:ascii="Bookman Old Style" w:hAnsi="Bookman Old Style"/>
          <w:sz w:val="22"/>
        </w:rPr>
      </w:pPr>
    </w:p>
    <w:p w:rsidR="003A4E5D" w:rsidRPr="00F56F5C" w:rsidRDefault="003A4E5D" w:rsidP="003A4E5D">
      <w:pPr>
        <w:numPr>
          <w:ilvl w:val="0"/>
          <w:numId w:val="1"/>
        </w:numPr>
        <w:spacing w:after="58"/>
        <w:ind w:right="130" w:hanging="569"/>
        <w:rPr>
          <w:rFonts w:ascii="Bookman Old Style" w:hAnsi="Bookman Old Style"/>
          <w:sz w:val="22"/>
        </w:rPr>
      </w:pPr>
      <w:r w:rsidRPr="00F56F5C">
        <w:rPr>
          <w:rFonts w:ascii="Bookman Old Style" w:hAnsi="Bookman Old Style"/>
          <w:sz w:val="22"/>
        </w:rPr>
        <w:lastRenderedPageBreak/>
        <w:t xml:space="preserve">apdrošināšanas obligāto iemaksu parādi, kas kopsummā katrā valstī pārsniedz 150 </w:t>
      </w:r>
      <w:proofErr w:type="spellStart"/>
      <w:r w:rsidRPr="00F56F5C">
        <w:rPr>
          <w:rFonts w:ascii="Bookman Old Style" w:hAnsi="Bookman Old Style"/>
          <w:i/>
          <w:sz w:val="22"/>
        </w:rPr>
        <w:t>euro</w:t>
      </w:r>
      <w:proofErr w:type="spellEnd"/>
      <w:r w:rsidRPr="00F56F5C">
        <w:rPr>
          <w:rFonts w:ascii="Bookman Old Style" w:hAnsi="Bookman Old Style"/>
          <w:sz w:val="22"/>
        </w:rPr>
        <w:t xml:space="preserve">; </w:t>
      </w:r>
    </w:p>
    <w:p w:rsidR="003A4E5D" w:rsidRDefault="003A4E5D" w:rsidP="003A4E5D">
      <w:pPr>
        <w:spacing w:after="0" w:line="259" w:lineRule="auto"/>
        <w:ind w:left="0" w:firstLine="0"/>
        <w:rPr>
          <w:rFonts w:ascii="Bookman Old Style" w:hAnsi="Bookman Old Style"/>
          <w:b/>
          <w:sz w:val="22"/>
        </w:rPr>
      </w:pPr>
    </w:p>
    <w:p w:rsidR="003A4E5D" w:rsidRDefault="003A4E5D" w:rsidP="003A4E5D">
      <w:pPr>
        <w:spacing w:after="0" w:line="259" w:lineRule="auto"/>
        <w:ind w:left="0" w:firstLine="0"/>
        <w:rPr>
          <w:rFonts w:ascii="Bookman Old Style" w:hAnsi="Bookman Old Style"/>
          <w:b/>
          <w:sz w:val="22"/>
        </w:rPr>
      </w:pPr>
      <w:r>
        <w:rPr>
          <w:rFonts w:ascii="Bookman Old Style" w:hAnsi="Bookman Old Style"/>
          <w:b/>
          <w:sz w:val="22"/>
        </w:rPr>
        <w:t xml:space="preserve">SIA …………………..………………………..   </w:t>
      </w:r>
      <w:r w:rsidRPr="00B743E0">
        <w:rPr>
          <w:rFonts w:ascii="Bookman Old Style" w:hAnsi="Bookman Old Style"/>
          <w:b/>
          <w:sz w:val="22"/>
        </w:rPr>
        <w:t>piedāvātā līgumcena:</w:t>
      </w:r>
      <w:r w:rsidRPr="000A686C">
        <w:rPr>
          <w:rFonts w:ascii="Bookman Old Style" w:hAnsi="Bookman Old Style"/>
          <w:b/>
          <w:sz w:val="22"/>
        </w:rPr>
        <w:t xml:space="preserve"> </w:t>
      </w:r>
    </w:p>
    <w:p w:rsidR="003A4E5D" w:rsidRDefault="003A4E5D" w:rsidP="003A4E5D">
      <w:pPr>
        <w:spacing w:after="0" w:line="259" w:lineRule="auto"/>
        <w:ind w:left="0" w:firstLine="0"/>
        <w:rPr>
          <w:rFonts w:ascii="Bookman Old Style" w:hAnsi="Bookman Old Style"/>
          <w:sz w:val="18"/>
        </w:rPr>
      </w:pPr>
      <w:r>
        <w:rPr>
          <w:rFonts w:ascii="Bookman Old Style" w:hAnsi="Bookman Old Style"/>
          <w:sz w:val="18"/>
        </w:rPr>
        <w:t xml:space="preserve">                   (</w:t>
      </w:r>
      <w:r w:rsidRPr="000A686C">
        <w:rPr>
          <w:rFonts w:ascii="Bookman Old Style" w:hAnsi="Bookman Old Style"/>
          <w:sz w:val="18"/>
        </w:rPr>
        <w:t>pretendenta nosaukums</w:t>
      </w:r>
      <w:r>
        <w:rPr>
          <w:rFonts w:ascii="Bookman Old Style" w:hAnsi="Bookman Old Style"/>
          <w:sz w:val="18"/>
        </w:rPr>
        <w:t>)</w:t>
      </w:r>
    </w:p>
    <w:p w:rsidR="003A4E5D" w:rsidRDefault="003A4E5D" w:rsidP="003A4E5D">
      <w:pPr>
        <w:spacing w:after="0" w:line="259" w:lineRule="auto"/>
        <w:ind w:left="0" w:firstLine="0"/>
        <w:rPr>
          <w:rFonts w:ascii="Bookman Old Style" w:hAnsi="Bookman Old Style"/>
          <w:sz w:val="18"/>
        </w:rPr>
      </w:pPr>
    </w:p>
    <w:p w:rsidR="003A4E5D" w:rsidRPr="000A686C" w:rsidRDefault="003A4E5D" w:rsidP="003A4E5D">
      <w:pPr>
        <w:spacing w:after="0" w:line="259" w:lineRule="auto"/>
        <w:ind w:left="0" w:firstLine="0"/>
        <w:rPr>
          <w:rFonts w:ascii="Bookman Old Style" w:hAnsi="Bookman Old Style"/>
          <w:sz w:val="18"/>
        </w:rPr>
      </w:pPr>
    </w:p>
    <w:tbl>
      <w:tblPr>
        <w:tblStyle w:val="TableGrid0"/>
        <w:tblW w:w="7792" w:type="dxa"/>
        <w:jc w:val="center"/>
        <w:tblLook w:val="04A0" w:firstRow="1" w:lastRow="0" w:firstColumn="1" w:lastColumn="0" w:noHBand="0" w:noVBand="1"/>
      </w:tblPr>
      <w:tblGrid>
        <w:gridCol w:w="4688"/>
        <w:gridCol w:w="3104"/>
      </w:tblGrid>
      <w:tr w:rsidR="003A4E5D" w:rsidRPr="007D091B" w:rsidTr="0095079E">
        <w:trPr>
          <w:jc w:val="center"/>
        </w:trPr>
        <w:tc>
          <w:tcPr>
            <w:tcW w:w="4688" w:type="dxa"/>
          </w:tcPr>
          <w:p w:rsidR="003A4E5D" w:rsidRPr="007D091B" w:rsidRDefault="003A4E5D" w:rsidP="0095079E">
            <w:pPr>
              <w:ind w:left="0"/>
              <w:rPr>
                <w:rFonts w:ascii="Bookman Old Style" w:hAnsi="Bookman Old Style"/>
                <w:sz w:val="22"/>
              </w:rPr>
            </w:pPr>
            <w:r w:rsidRPr="007D091B">
              <w:rPr>
                <w:rFonts w:ascii="Bookman Old Style" w:hAnsi="Bookman Old Style"/>
                <w:sz w:val="22"/>
              </w:rPr>
              <w:t>Cena par būvprojekta izstrādi bez PVN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Borders>
              <w:bottom w:val="single" w:sz="4" w:space="0" w:color="auto"/>
            </w:tcBorders>
          </w:tcPr>
          <w:p w:rsidR="003A4E5D" w:rsidRPr="007D091B" w:rsidRDefault="003A4E5D" w:rsidP="0095079E">
            <w:pPr>
              <w:ind w:left="0"/>
              <w:rPr>
                <w:rFonts w:ascii="Bookman Old Style" w:hAnsi="Bookman Old Style"/>
                <w:sz w:val="22"/>
              </w:rPr>
            </w:pPr>
            <w:r w:rsidRPr="007D091B">
              <w:rPr>
                <w:rFonts w:ascii="Bookman Old Style" w:hAnsi="Bookman Old Style"/>
                <w:sz w:val="22"/>
              </w:rPr>
              <w:t>PVN (EUR)</w:t>
            </w:r>
          </w:p>
        </w:tc>
        <w:tc>
          <w:tcPr>
            <w:tcW w:w="3104" w:type="dxa"/>
            <w:tcBorders>
              <w:bottom w:val="single" w:sz="4" w:space="0" w:color="auto"/>
            </w:tcBorders>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Borders>
              <w:bottom w:val="double" w:sz="4" w:space="0" w:color="auto"/>
            </w:tcBorders>
          </w:tcPr>
          <w:p w:rsidR="003A4E5D" w:rsidRPr="007D091B" w:rsidRDefault="003A4E5D" w:rsidP="0095079E">
            <w:pPr>
              <w:ind w:left="0"/>
              <w:rPr>
                <w:rFonts w:ascii="Bookman Old Style" w:hAnsi="Bookman Old Style"/>
                <w:sz w:val="22"/>
              </w:rPr>
            </w:pPr>
            <w:r w:rsidRPr="007D091B">
              <w:rPr>
                <w:rFonts w:ascii="Bookman Old Style" w:hAnsi="Bookman Old Style"/>
                <w:sz w:val="22"/>
              </w:rPr>
              <w:t>Cena par būvprojekta izstrādi, ar PVN (EUR)</w:t>
            </w:r>
          </w:p>
        </w:tc>
        <w:tc>
          <w:tcPr>
            <w:tcW w:w="3104" w:type="dxa"/>
            <w:tcBorders>
              <w:bottom w:val="double" w:sz="4" w:space="0" w:color="auto"/>
            </w:tcBorders>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Borders>
              <w:top w:val="double" w:sz="4" w:space="0" w:color="auto"/>
            </w:tcBorders>
          </w:tcPr>
          <w:p w:rsidR="003A4E5D" w:rsidRPr="007D091B" w:rsidRDefault="003A4E5D" w:rsidP="0095079E">
            <w:pPr>
              <w:ind w:left="0"/>
              <w:rPr>
                <w:rFonts w:ascii="Bookman Old Style" w:hAnsi="Bookman Old Style"/>
                <w:sz w:val="22"/>
              </w:rPr>
            </w:pPr>
            <w:r w:rsidRPr="007D091B">
              <w:rPr>
                <w:rFonts w:ascii="Bookman Old Style" w:hAnsi="Bookman Old Style"/>
                <w:sz w:val="22"/>
              </w:rPr>
              <w:t>Cena par autoruzraudzības pakalpojumiem, bez PVN (EUR)</w:t>
            </w:r>
          </w:p>
        </w:tc>
        <w:tc>
          <w:tcPr>
            <w:tcW w:w="3104" w:type="dxa"/>
            <w:tcBorders>
              <w:top w:val="double" w:sz="4" w:space="0" w:color="auto"/>
            </w:tcBorders>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Pr>
          <w:p w:rsidR="003A4E5D" w:rsidRPr="007D091B" w:rsidRDefault="003A4E5D" w:rsidP="0095079E">
            <w:pPr>
              <w:ind w:left="0"/>
              <w:rPr>
                <w:rFonts w:ascii="Bookman Old Style" w:hAnsi="Bookman Old Style"/>
                <w:sz w:val="22"/>
              </w:rPr>
            </w:pPr>
            <w:r w:rsidRPr="007D091B">
              <w:rPr>
                <w:rFonts w:ascii="Bookman Old Style" w:hAnsi="Bookman Old Style"/>
                <w:sz w:val="22"/>
              </w:rPr>
              <w:t>PVN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Borders>
              <w:bottom w:val="double" w:sz="4" w:space="0" w:color="auto"/>
            </w:tcBorders>
          </w:tcPr>
          <w:p w:rsidR="003A4E5D" w:rsidRPr="007D091B" w:rsidRDefault="003A4E5D" w:rsidP="0095079E">
            <w:pPr>
              <w:ind w:left="0"/>
              <w:rPr>
                <w:rFonts w:ascii="Bookman Old Style" w:hAnsi="Bookman Old Style"/>
                <w:sz w:val="22"/>
              </w:rPr>
            </w:pPr>
            <w:r w:rsidRPr="007D091B">
              <w:rPr>
                <w:rFonts w:ascii="Bookman Old Style" w:hAnsi="Bookman Old Style"/>
                <w:sz w:val="22"/>
              </w:rPr>
              <w:t>Cena par autoruzraudzības pakalpojumiem, ar PVN (EUR)</w:t>
            </w:r>
          </w:p>
        </w:tc>
        <w:tc>
          <w:tcPr>
            <w:tcW w:w="3104" w:type="dxa"/>
            <w:tcBorders>
              <w:bottom w:val="double" w:sz="4" w:space="0" w:color="auto"/>
            </w:tcBorders>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Borders>
              <w:top w:val="double" w:sz="4" w:space="0" w:color="auto"/>
            </w:tcBorders>
          </w:tcPr>
          <w:p w:rsidR="003A4E5D" w:rsidRPr="00843DE6" w:rsidRDefault="003A4E5D" w:rsidP="0095079E">
            <w:pPr>
              <w:ind w:left="0"/>
              <w:rPr>
                <w:rFonts w:ascii="Bookman Old Style" w:hAnsi="Bookman Old Style"/>
                <w:b/>
                <w:sz w:val="22"/>
              </w:rPr>
            </w:pPr>
            <w:r w:rsidRPr="00843DE6">
              <w:rPr>
                <w:rFonts w:ascii="Bookman Old Style" w:hAnsi="Bookman Old Style"/>
                <w:b/>
                <w:sz w:val="22"/>
              </w:rPr>
              <w:t>Kopējā cena par visu pakalpojumu apjomu, bez PVN (EUR)</w:t>
            </w:r>
          </w:p>
        </w:tc>
        <w:tc>
          <w:tcPr>
            <w:tcW w:w="3104" w:type="dxa"/>
            <w:tcBorders>
              <w:top w:val="double" w:sz="4" w:space="0" w:color="auto"/>
            </w:tcBorders>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Pr>
          <w:p w:rsidR="003A4E5D" w:rsidRPr="00843DE6" w:rsidRDefault="003A4E5D" w:rsidP="0095079E">
            <w:pPr>
              <w:ind w:left="0"/>
              <w:rPr>
                <w:rFonts w:ascii="Bookman Old Style" w:hAnsi="Bookman Old Style"/>
                <w:b/>
                <w:sz w:val="22"/>
              </w:rPr>
            </w:pPr>
            <w:r w:rsidRPr="00843DE6">
              <w:rPr>
                <w:rFonts w:ascii="Bookman Old Style" w:hAnsi="Bookman Old Style"/>
                <w:b/>
                <w:sz w:val="22"/>
              </w:rPr>
              <w:t>PVN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Pr>
          <w:p w:rsidR="003A4E5D" w:rsidRPr="00843DE6" w:rsidRDefault="003A4E5D" w:rsidP="0095079E">
            <w:pPr>
              <w:ind w:left="0"/>
              <w:rPr>
                <w:rFonts w:ascii="Bookman Old Style" w:hAnsi="Bookman Old Style"/>
                <w:b/>
                <w:sz w:val="22"/>
              </w:rPr>
            </w:pPr>
            <w:r w:rsidRPr="00843DE6">
              <w:rPr>
                <w:rFonts w:ascii="Bookman Old Style" w:hAnsi="Bookman Old Style"/>
                <w:b/>
                <w:sz w:val="22"/>
              </w:rPr>
              <w:t>Kopējā cena par visu pakalpojumu apjomu ar PVN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bl>
    <w:p w:rsidR="003A4E5D" w:rsidRPr="0008199C" w:rsidRDefault="003A4E5D" w:rsidP="003A4E5D">
      <w:pPr>
        <w:spacing w:after="0" w:line="259" w:lineRule="auto"/>
        <w:ind w:left="0" w:firstLine="0"/>
        <w:jc w:val="right"/>
        <w:rPr>
          <w:rFonts w:ascii="Bookman Old Style" w:hAnsi="Bookman Old Style"/>
          <w:color w:val="auto"/>
          <w:sz w:val="22"/>
        </w:rPr>
      </w:pPr>
    </w:p>
    <w:p w:rsidR="003A4E5D" w:rsidRPr="0008199C" w:rsidRDefault="003A4E5D" w:rsidP="003A4E5D">
      <w:pPr>
        <w:spacing w:after="0" w:line="259" w:lineRule="auto"/>
        <w:ind w:left="0" w:firstLine="0"/>
        <w:jc w:val="right"/>
        <w:rPr>
          <w:rFonts w:ascii="Bookman Old Style" w:hAnsi="Bookman Old Style"/>
          <w:color w:val="auto"/>
          <w:sz w:val="22"/>
        </w:rPr>
      </w:pPr>
    </w:p>
    <w:tbl>
      <w:tblPr>
        <w:tblStyle w:val="TableGrid0"/>
        <w:tblW w:w="7792" w:type="dxa"/>
        <w:jc w:val="center"/>
        <w:tblLook w:val="04A0" w:firstRow="1" w:lastRow="0" w:firstColumn="1" w:lastColumn="0" w:noHBand="0" w:noVBand="1"/>
      </w:tblPr>
      <w:tblGrid>
        <w:gridCol w:w="4688"/>
        <w:gridCol w:w="3104"/>
      </w:tblGrid>
      <w:tr w:rsidR="003A4E5D" w:rsidRPr="007D091B" w:rsidTr="0095079E">
        <w:trPr>
          <w:jc w:val="center"/>
        </w:trPr>
        <w:tc>
          <w:tcPr>
            <w:tcW w:w="4688" w:type="dxa"/>
          </w:tcPr>
          <w:p w:rsidR="003A4E5D" w:rsidRPr="004D773A" w:rsidRDefault="003A4E5D" w:rsidP="0095079E">
            <w:pPr>
              <w:ind w:left="0"/>
              <w:rPr>
                <w:rFonts w:ascii="Bookman Old Style" w:hAnsi="Bookman Old Style"/>
                <w:sz w:val="22"/>
              </w:rPr>
            </w:pPr>
            <w:r w:rsidRPr="004D773A">
              <w:rPr>
                <w:rFonts w:ascii="Bookman Old Style" w:hAnsi="Bookman Old Style"/>
                <w:sz w:val="22"/>
              </w:rPr>
              <w:t>Vienas</w:t>
            </w:r>
            <w:r>
              <w:rPr>
                <w:rFonts w:ascii="Bookman Old Style" w:hAnsi="Bookman Old Style"/>
                <w:sz w:val="22"/>
              </w:rPr>
              <w:t xml:space="preserve"> autoruzraudzības </w:t>
            </w:r>
            <w:r w:rsidRPr="004D773A">
              <w:rPr>
                <w:rFonts w:ascii="Bookman Old Style" w:hAnsi="Bookman Old Style"/>
                <w:sz w:val="22"/>
              </w:rPr>
              <w:t>inženierdienas izmaksas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Pr>
          <w:p w:rsidR="003A4E5D" w:rsidRPr="004D773A" w:rsidRDefault="003A4E5D" w:rsidP="0095079E">
            <w:pPr>
              <w:ind w:left="0"/>
              <w:rPr>
                <w:rFonts w:ascii="Bookman Old Style" w:hAnsi="Bookman Old Style"/>
                <w:sz w:val="22"/>
              </w:rPr>
            </w:pPr>
            <w:r w:rsidRPr="004D773A">
              <w:rPr>
                <w:rFonts w:ascii="Bookman Old Style" w:hAnsi="Bookman Old Style"/>
                <w:sz w:val="22"/>
              </w:rPr>
              <w:t>PVN</w:t>
            </w:r>
            <w:r>
              <w:rPr>
                <w:rFonts w:ascii="Bookman Old Style" w:hAnsi="Bookman Old Style"/>
                <w:sz w:val="22"/>
              </w:rPr>
              <w:t xml:space="preserve">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r w:rsidR="003A4E5D" w:rsidRPr="007D091B" w:rsidTr="0095079E">
        <w:trPr>
          <w:jc w:val="center"/>
        </w:trPr>
        <w:tc>
          <w:tcPr>
            <w:tcW w:w="4688" w:type="dxa"/>
          </w:tcPr>
          <w:p w:rsidR="003A4E5D" w:rsidRPr="004D773A" w:rsidRDefault="003A4E5D" w:rsidP="0095079E">
            <w:pPr>
              <w:ind w:left="0"/>
              <w:rPr>
                <w:rFonts w:ascii="Bookman Old Style" w:hAnsi="Bookman Old Style"/>
                <w:sz w:val="22"/>
              </w:rPr>
            </w:pPr>
            <w:r w:rsidRPr="004D773A">
              <w:rPr>
                <w:rFonts w:ascii="Bookman Old Style" w:hAnsi="Bookman Old Style"/>
                <w:sz w:val="22"/>
              </w:rPr>
              <w:t xml:space="preserve">Vienas </w:t>
            </w:r>
            <w:r>
              <w:rPr>
                <w:rFonts w:ascii="Bookman Old Style" w:hAnsi="Bookman Old Style"/>
                <w:sz w:val="22"/>
              </w:rPr>
              <w:t xml:space="preserve">autoruzraudzības </w:t>
            </w:r>
            <w:r w:rsidRPr="004D773A">
              <w:rPr>
                <w:rFonts w:ascii="Bookman Old Style" w:hAnsi="Bookman Old Style"/>
                <w:sz w:val="22"/>
              </w:rPr>
              <w:t>inženierdienas izmaksas ar PVN (EUR)</w:t>
            </w:r>
          </w:p>
        </w:tc>
        <w:tc>
          <w:tcPr>
            <w:tcW w:w="3104" w:type="dxa"/>
          </w:tcPr>
          <w:p w:rsidR="003A4E5D" w:rsidRPr="007D091B" w:rsidRDefault="003A4E5D" w:rsidP="0095079E">
            <w:pPr>
              <w:spacing w:before="100" w:beforeAutospacing="1" w:after="100" w:afterAutospacing="1" w:line="259" w:lineRule="auto"/>
              <w:ind w:left="0" w:firstLine="0"/>
              <w:rPr>
                <w:rFonts w:ascii="Bookman Old Style" w:hAnsi="Bookman Old Style"/>
                <w:sz w:val="22"/>
              </w:rPr>
            </w:pPr>
          </w:p>
        </w:tc>
      </w:tr>
    </w:tbl>
    <w:p w:rsidR="003A4E5D" w:rsidRPr="0008199C" w:rsidRDefault="003A4E5D" w:rsidP="003A4E5D">
      <w:pPr>
        <w:spacing w:after="0" w:line="259" w:lineRule="auto"/>
        <w:ind w:left="0" w:firstLine="0"/>
        <w:jc w:val="right"/>
        <w:rPr>
          <w:rFonts w:ascii="Bookman Old Style" w:hAnsi="Bookman Old Style"/>
          <w:color w:val="auto"/>
          <w:sz w:val="22"/>
        </w:rPr>
      </w:pPr>
    </w:p>
    <w:p w:rsidR="003A4E5D" w:rsidRDefault="003A4E5D" w:rsidP="003A4E5D">
      <w:pPr>
        <w:spacing w:after="0" w:line="259" w:lineRule="auto"/>
        <w:ind w:left="0" w:firstLine="0"/>
        <w:rPr>
          <w:rFonts w:ascii="Bookman Old Style" w:hAnsi="Bookman Old Style"/>
          <w:sz w:val="22"/>
        </w:rPr>
      </w:pPr>
    </w:p>
    <w:p w:rsidR="003A4E5D" w:rsidRPr="00F56F5C" w:rsidRDefault="003A4E5D" w:rsidP="003A4E5D">
      <w:pPr>
        <w:spacing w:after="0" w:line="259" w:lineRule="auto"/>
        <w:ind w:left="0" w:firstLine="0"/>
        <w:rPr>
          <w:rFonts w:ascii="Bookman Old Style" w:hAnsi="Bookman Old Style"/>
          <w:sz w:val="22"/>
        </w:rPr>
      </w:pPr>
      <w:r w:rsidRPr="00F56F5C">
        <w:rPr>
          <w:rFonts w:ascii="Bookman Old Style" w:hAnsi="Bookman Old Style"/>
          <w:sz w:val="22"/>
        </w:rPr>
        <w:t xml:space="preserve">Ar šo apstiprinām, ka mūsu piedāvājums ir spēkā un saistošs līdz dienai, kad Pasūtītājs ar iepirkumu procedūras uzvarētāju ir noslēdzis līgumu vai iepirkuma procedūra izbeigta, Pasūtītājam neizvēloties nevienu piedāvājumu, bet ne vēlāk kā 60 (sešdesmit) dienas no piedāvājumu iesniegšanas termiņa beigām. </w:t>
      </w:r>
    </w:p>
    <w:p w:rsidR="003A4E5D" w:rsidRPr="00F56F5C" w:rsidRDefault="003A4E5D" w:rsidP="003A4E5D">
      <w:pPr>
        <w:ind w:left="0" w:right="21" w:firstLine="0"/>
        <w:rPr>
          <w:rFonts w:ascii="Bookman Old Style" w:hAnsi="Bookman Old Style"/>
          <w:sz w:val="22"/>
        </w:rPr>
      </w:pPr>
    </w:p>
    <w:p w:rsidR="003A4E5D" w:rsidRPr="00F56F5C" w:rsidRDefault="003A4E5D" w:rsidP="003A4E5D">
      <w:pPr>
        <w:ind w:left="0" w:right="21" w:firstLine="0"/>
        <w:rPr>
          <w:rFonts w:ascii="Bookman Old Style" w:hAnsi="Bookman Old Style"/>
          <w:sz w:val="22"/>
        </w:rPr>
      </w:pPr>
      <w:r w:rsidRPr="00F56F5C">
        <w:rPr>
          <w:rFonts w:ascii="Bookman Old Style" w:hAnsi="Bookman Old Style"/>
          <w:sz w:val="22"/>
        </w:rPr>
        <w:t xml:space="preserve">Ar šo apliecinām, ka visa iesniegtā informācija ir patiesa. </w:t>
      </w:r>
    </w:p>
    <w:p w:rsidR="003A4E5D" w:rsidRDefault="003A4E5D" w:rsidP="003A4E5D">
      <w:pPr>
        <w:spacing w:after="0" w:line="259" w:lineRule="auto"/>
        <w:ind w:left="720" w:firstLine="0"/>
        <w:jc w:val="left"/>
        <w:rPr>
          <w:rFonts w:ascii="Bookman Old Style" w:hAnsi="Bookman Old Style"/>
          <w:sz w:val="22"/>
        </w:rPr>
      </w:pPr>
      <w:r w:rsidRPr="00F56F5C">
        <w:rPr>
          <w:rFonts w:ascii="Bookman Old Style" w:hAnsi="Bookman Old Style"/>
          <w:sz w:val="22"/>
        </w:rPr>
        <w:t xml:space="preserve"> </w:t>
      </w:r>
    </w:p>
    <w:p w:rsidR="003A4E5D" w:rsidRPr="00F56F5C" w:rsidRDefault="003A4E5D" w:rsidP="003A4E5D">
      <w:pPr>
        <w:spacing w:after="0" w:line="259" w:lineRule="auto"/>
        <w:ind w:left="720" w:firstLine="0"/>
        <w:jc w:val="left"/>
        <w:rPr>
          <w:rFonts w:ascii="Bookman Old Style" w:hAnsi="Bookman Old Style"/>
          <w:sz w:val="22"/>
        </w:rPr>
      </w:pPr>
    </w:p>
    <w:p w:rsidR="003A4E5D" w:rsidRPr="00F56F5C" w:rsidRDefault="003A4E5D" w:rsidP="003A4E5D">
      <w:pPr>
        <w:spacing w:after="0" w:line="259" w:lineRule="auto"/>
        <w:ind w:left="0" w:firstLine="0"/>
        <w:rPr>
          <w:rFonts w:ascii="Bookman Old Style" w:hAnsi="Bookman Old Style"/>
          <w:sz w:val="22"/>
        </w:rPr>
      </w:pPr>
      <w:r w:rsidRPr="00F56F5C">
        <w:rPr>
          <w:rFonts w:ascii="Bookman Old Style" w:eastAsia="Calibri" w:hAnsi="Bookman Old Style" w:cs="Calibri"/>
          <w:noProof/>
          <w:sz w:val="22"/>
        </w:rPr>
        <mc:AlternateContent>
          <mc:Choice Requires="wpg">
            <w:drawing>
              <wp:inline distT="0" distB="0" distL="0" distR="0" wp14:anchorId="3DE99B6C" wp14:editId="45FC61AA">
                <wp:extent cx="5412613" cy="6096"/>
                <wp:effectExtent l="0" t="0" r="0" b="0"/>
                <wp:docPr id="4" name="Group 4"/>
                <wp:cNvGraphicFramePr/>
                <a:graphic xmlns:a="http://schemas.openxmlformats.org/drawingml/2006/main">
                  <a:graphicData uri="http://schemas.microsoft.com/office/word/2010/wordprocessingGroup">
                    <wpg:wgp>
                      <wpg:cNvGrpSpPr/>
                      <wpg:grpSpPr>
                        <a:xfrm>
                          <a:off x="0" y="0"/>
                          <a:ext cx="5412613" cy="6096"/>
                          <a:chOff x="0" y="0"/>
                          <a:chExt cx="5412613" cy="6096"/>
                        </a:xfrm>
                      </wpg:grpSpPr>
                      <wps:wsp>
                        <wps:cNvPr id="5" name="Shape 27826"/>
                        <wps:cNvSpPr/>
                        <wps:spPr>
                          <a:xfrm>
                            <a:off x="0" y="0"/>
                            <a:ext cx="5412613" cy="9144"/>
                          </a:xfrm>
                          <a:custGeom>
                            <a:avLst/>
                            <a:gdLst/>
                            <a:ahLst/>
                            <a:cxnLst/>
                            <a:rect l="0" t="0" r="0" b="0"/>
                            <a:pathLst>
                              <a:path w="5412613" h="9144">
                                <a:moveTo>
                                  <a:pt x="0" y="0"/>
                                </a:moveTo>
                                <a:lnTo>
                                  <a:pt x="5412613" y="0"/>
                                </a:lnTo>
                                <a:lnTo>
                                  <a:pt x="5412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492018" id="Group 4" o:spid="_x0000_s1026" style="width:426.2pt;height:.5pt;mso-position-horizontal-relative:char;mso-position-vertical-relative:line" coordsize="5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">
                <v:shape id="Shape 27826" o:spid="_x0000_s1027" style="position:absolute;width:54126;height:91;visibility:visible;mso-wrap-style:square;v-text-anchor:top" coordsize="54126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aRcIA&#10;AADaAAAADwAAAGRycy9kb3ducmV2LnhtbESPwWrDMBBE74H+g9hAL6GRW0hrnCimFAo9lTTxByzW&#10;xlJirYwlO/bfV4FCj8PMvGF25eRaMVIfrGcFz+sMBHHtteVGQXX6fMpBhIissfVMCmYKUO4fFjss&#10;tL/xD43H2IgE4VCgAhNjV0gZakMOw9p3xMk7+95hTLJvpO7xluCulS9Z9iodWk4LBjv6MFRfj4NT&#10;cLX5aqwuGzO3nR7fZvudHfyg1ONyet+CiDTF//Bf+0sr2MD9Sro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xpFwgAAANoAAAAPAAAAAAAAAAAAAAAAAJgCAABkcnMvZG93&#10;bnJldi54bWxQSwUGAAAAAAQABAD1AAAAhwMAAAAA&#10;" path="m,l5412613,r,9144l,9144,,e" fillcolor="black" stroked="f" strokeweight="0">
                  <v:stroke miterlimit="83231f" joinstyle="miter"/>
                  <v:path arrowok="t" textboxrect="0,0,5412613,9144"/>
                </v:shape>
                <w10:anchorlock/>
              </v:group>
            </w:pict>
          </mc:Fallback>
        </mc:AlternateContent>
      </w:r>
    </w:p>
    <w:p w:rsidR="00A46B63" w:rsidRDefault="003A4E5D" w:rsidP="003A4E5D">
      <w:pPr>
        <w:spacing w:after="0" w:line="259" w:lineRule="auto"/>
        <w:ind w:left="0" w:firstLine="0"/>
        <w:jc w:val="left"/>
      </w:pPr>
      <w:r w:rsidRPr="00F56F5C">
        <w:rPr>
          <w:rFonts w:ascii="Bookman Old Style" w:hAnsi="Bookman Old Style"/>
          <w:i/>
          <w:sz w:val="22"/>
        </w:rPr>
        <w:t xml:space="preserve">Pretendenta vai pilnvarotās personas amats, vārds, uzvārds un paraksts </w:t>
      </w:r>
      <w:r>
        <w:rPr>
          <w:rFonts w:ascii="Bookman Old Style" w:hAnsi="Bookman Old Style"/>
          <w:i/>
          <w:sz w:val="22"/>
        </w:rPr>
        <w:t>, datums</w:t>
      </w:r>
      <w:bookmarkStart w:id="1" w:name="_GoBack"/>
      <w:bookmarkEnd w:id="1"/>
    </w:p>
    <w:sectPr w:rsidR="00A46B63" w:rsidSect="003A4E5D">
      <w:headerReference w:type="default" r:id="rId7"/>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E6" w:rsidRDefault="00C850E6" w:rsidP="003A4E5D">
      <w:pPr>
        <w:spacing w:after="0" w:line="240" w:lineRule="auto"/>
      </w:pPr>
      <w:r>
        <w:separator/>
      </w:r>
    </w:p>
  </w:endnote>
  <w:endnote w:type="continuationSeparator" w:id="0">
    <w:p w:rsidR="00C850E6" w:rsidRDefault="00C850E6" w:rsidP="003A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E6" w:rsidRDefault="00C850E6" w:rsidP="003A4E5D">
      <w:pPr>
        <w:spacing w:after="0" w:line="240" w:lineRule="auto"/>
      </w:pPr>
      <w:r>
        <w:separator/>
      </w:r>
    </w:p>
  </w:footnote>
  <w:footnote w:type="continuationSeparator" w:id="0">
    <w:p w:rsidR="00C850E6" w:rsidRDefault="00C850E6" w:rsidP="003A4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5D" w:rsidRPr="003A4E5D" w:rsidRDefault="003A4E5D" w:rsidP="003A4E5D">
    <w:pPr>
      <w:spacing w:after="15" w:line="259" w:lineRule="auto"/>
      <w:ind w:left="0" w:right="32" w:firstLine="0"/>
      <w:jc w:val="center"/>
    </w:pPr>
    <w:r w:rsidRPr="003A4E5D">
      <w:rPr>
        <w:bCs/>
        <w:smallCaps/>
      </w:rPr>
      <w:t xml:space="preserve">Atklātā iepirkuma procedūra “Par </w:t>
    </w:r>
    <w:r w:rsidRPr="003A4E5D">
      <w:rPr>
        <w:smallCaps/>
      </w:rPr>
      <w:t>tiesībām veikt Salacgrīvas ostas zvejas kuģu  piestātnes Nr.3 pārbūves būvprojekta izstrādi un autoruzraudzību” nol</w:t>
    </w:r>
    <w:r w:rsidRPr="003A4E5D">
      <w:rPr>
        <w:bCs/>
        <w:smallCaps/>
      </w:rPr>
      <w:t>ikums</w:t>
    </w:r>
  </w:p>
  <w:p w:rsidR="003A4E5D" w:rsidRPr="003A4E5D" w:rsidRDefault="003A4E5D" w:rsidP="003A4E5D">
    <w:pPr>
      <w:spacing w:after="0" w:line="259" w:lineRule="auto"/>
      <w:ind w:left="0" w:right="33" w:firstLine="0"/>
      <w:jc w:val="center"/>
      <w:rPr>
        <w:smallCaps/>
      </w:rPr>
    </w:pPr>
    <w:r w:rsidRPr="003A4E5D">
      <w:rPr>
        <w:smallCaps/>
      </w:rPr>
      <w:t>Identifikācijas Nr. SOP 2015/3 EJZF</w:t>
    </w:r>
  </w:p>
  <w:p w:rsidR="003A4E5D" w:rsidRDefault="003A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D285D"/>
    <w:multiLevelType w:val="hybridMultilevel"/>
    <w:tmpl w:val="796A541C"/>
    <w:lvl w:ilvl="0" w:tplc="1902B2A8">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69EA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E2AB5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89A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CECE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5C78A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2D9A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DCCA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2461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E97592"/>
    <w:multiLevelType w:val="hybridMultilevel"/>
    <w:tmpl w:val="B7AE07A8"/>
    <w:lvl w:ilvl="0" w:tplc="5F907448">
      <w:start w:val="1"/>
      <w:numFmt w:val="decimal"/>
      <w:pStyle w:val="Heading1"/>
      <w:lvlText w:val="%1."/>
      <w:lvlJc w:val="left"/>
      <w:pPr>
        <w:ind w:left="0"/>
      </w:pPr>
      <w:rPr>
        <w:rFonts w:ascii="Bookman Old Style" w:eastAsia="Times New Roman" w:hAnsi="Bookman Old Style" w:cs="Times New Roman" w:hint="default"/>
        <w:b/>
        <w:bCs/>
        <w:i w:val="0"/>
        <w:strike w:val="0"/>
        <w:dstrike w:val="0"/>
        <w:color w:val="000000"/>
        <w:sz w:val="22"/>
        <w:szCs w:val="22"/>
        <w:u w:val="none" w:color="000000"/>
        <w:bdr w:val="none" w:sz="0" w:space="0" w:color="auto"/>
        <w:shd w:val="clear" w:color="auto" w:fill="auto"/>
        <w:vertAlign w:val="baseline"/>
      </w:rPr>
    </w:lvl>
    <w:lvl w:ilvl="1" w:tplc="95288F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7ACE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F4B5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A888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CABB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C8A5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699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E020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D"/>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4E5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850E6"/>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FE69-70B1-41BF-B9BB-5FC7582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5D"/>
    <w:pPr>
      <w:spacing w:after="14" w:line="268" w:lineRule="auto"/>
      <w:ind w:left="5965"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3A4E5D"/>
    <w:pPr>
      <w:keepNext/>
      <w:keepLines/>
      <w:numPr>
        <w:numId w:val="2"/>
      </w:numPr>
      <w:spacing w:after="35" w:line="250" w:lineRule="auto"/>
      <w:ind w:right="34"/>
      <w:jc w:val="center"/>
      <w:outlineLvl w:val="0"/>
    </w:pPr>
    <w:rPr>
      <w:rFonts w:ascii="Times New Roman" w:eastAsia="Times New Roman" w:hAnsi="Times New Roman" w:cs="Times New Roman"/>
      <w:b/>
      <w:color w:val="000000"/>
      <w:sz w:val="24"/>
      <w:lang w:eastAsia="lv-LV"/>
    </w:rPr>
  </w:style>
  <w:style w:type="paragraph" w:styleId="Heading2">
    <w:name w:val="heading 2"/>
    <w:next w:val="Normal"/>
    <w:link w:val="Heading2Char"/>
    <w:uiPriority w:val="9"/>
    <w:unhideWhenUsed/>
    <w:qFormat/>
    <w:rsid w:val="003A4E5D"/>
    <w:pPr>
      <w:keepNext/>
      <w:keepLines/>
      <w:spacing w:after="35" w:line="250" w:lineRule="auto"/>
      <w:ind w:left="10" w:right="34" w:hanging="10"/>
      <w:jc w:val="center"/>
      <w:outlineLvl w:val="1"/>
    </w:pPr>
    <w:rPr>
      <w:rFonts w:ascii="Times New Roman" w:eastAsia="Times New Roman" w:hAnsi="Times New Roman" w:cs="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5D"/>
    <w:rPr>
      <w:rFonts w:ascii="Times New Roman" w:eastAsia="Times New Roman" w:hAnsi="Times New Roman" w:cs="Times New Roman"/>
      <w:b/>
      <w:color w:val="000000"/>
      <w:sz w:val="24"/>
      <w:lang w:eastAsia="lv-LV"/>
    </w:rPr>
  </w:style>
  <w:style w:type="character" w:customStyle="1" w:styleId="Heading2Char">
    <w:name w:val="Heading 2 Char"/>
    <w:basedOn w:val="DefaultParagraphFont"/>
    <w:link w:val="Heading2"/>
    <w:uiPriority w:val="9"/>
    <w:rsid w:val="003A4E5D"/>
    <w:rPr>
      <w:rFonts w:ascii="Times New Roman" w:eastAsia="Times New Roman" w:hAnsi="Times New Roman" w:cs="Times New Roman"/>
      <w:b/>
      <w:color w:val="000000"/>
      <w:sz w:val="24"/>
      <w:lang w:eastAsia="lv-LV"/>
    </w:rPr>
  </w:style>
  <w:style w:type="table" w:customStyle="1" w:styleId="TableGrid">
    <w:name w:val="TableGrid"/>
    <w:rsid w:val="003A4E5D"/>
    <w:rPr>
      <w:rFonts w:asciiTheme="minorHAnsi" w:eastAsiaTheme="minorEastAsia" w:hAnsiTheme="minorHAnsi"/>
      <w:lang w:eastAsia="lv-LV"/>
    </w:rPr>
    <w:tblPr>
      <w:tblCellMar>
        <w:top w:w="0" w:type="dxa"/>
        <w:left w:w="0" w:type="dxa"/>
        <w:bottom w:w="0" w:type="dxa"/>
        <w:right w:w="0" w:type="dxa"/>
      </w:tblCellMar>
    </w:tblPr>
  </w:style>
  <w:style w:type="paragraph" w:styleId="ListParagraph">
    <w:name w:val="List Paragraph"/>
    <w:basedOn w:val="Normal"/>
    <w:uiPriority w:val="99"/>
    <w:qFormat/>
    <w:rsid w:val="003A4E5D"/>
    <w:pPr>
      <w:ind w:left="720"/>
      <w:contextualSpacing/>
    </w:pPr>
  </w:style>
  <w:style w:type="table" w:styleId="TableGrid0">
    <w:name w:val="Table Grid"/>
    <w:basedOn w:val="TableNormal"/>
    <w:uiPriority w:val="39"/>
    <w:rsid w:val="003A4E5D"/>
    <w:rPr>
      <w:rFonts w:asciiTheme="minorHAnsi" w:eastAsiaTheme="minorEastAsia" w:hAnsiTheme="minorHAns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E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E5D"/>
    <w:rPr>
      <w:rFonts w:ascii="Times New Roman" w:eastAsia="Times New Roman" w:hAnsi="Times New Roman" w:cs="Times New Roman"/>
      <w:color w:val="000000"/>
      <w:sz w:val="24"/>
      <w:lang w:eastAsia="lv-LV"/>
    </w:rPr>
  </w:style>
  <w:style w:type="paragraph" w:styleId="Footer">
    <w:name w:val="footer"/>
    <w:basedOn w:val="Normal"/>
    <w:link w:val="FooterChar"/>
    <w:uiPriority w:val="99"/>
    <w:unhideWhenUsed/>
    <w:rsid w:val="003A4E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E5D"/>
    <w:rPr>
      <w:rFonts w:ascii="Times New Roman" w:eastAsia="Times New Roman" w:hAnsi="Times New Roman" w:cs="Times New Roman"/>
      <w:color w:val="00000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3175</Words>
  <Characters>1810</Characters>
  <Application>Microsoft Office Word</Application>
  <DocSecurity>0</DocSecurity>
  <Lines>15</Lines>
  <Paragraphs>9</Paragraphs>
  <ScaleCrop>false</ScaleCrop>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admin admin</cp:lastModifiedBy>
  <cp:revision>1</cp:revision>
  <dcterms:created xsi:type="dcterms:W3CDTF">2015-12-17T09:13:00Z</dcterms:created>
  <dcterms:modified xsi:type="dcterms:W3CDTF">2015-12-17T09:16:00Z</dcterms:modified>
</cp:coreProperties>
</file>